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085" w:rsidRDefault="00B20247">
      <w:pPr>
        <w:pStyle w:val="Standard"/>
        <w:autoSpaceDE w:val="0"/>
        <w:spacing w:after="0" w:line="240" w:lineRule="auto"/>
        <w:jc w:val="center"/>
        <w:rPr>
          <w:rFonts w:ascii="Times New Roman" w:hAnsi="Times New Roman"/>
          <w:b/>
          <w:bCs/>
          <w:sz w:val="28"/>
          <w:szCs w:val="28"/>
        </w:rPr>
      </w:pPr>
      <w:r>
        <w:rPr>
          <w:rFonts w:ascii="Times New Roman" w:hAnsi="Times New Roman"/>
          <w:b/>
          <w:bCs/>
          <w:sz w:val="28"/>
          <w:szCs w:val="28"/>
        </w:rPr>
        <w:t>Guideline for abstracts for the FLTPD-XI</w:t>
      </w:r>
      <w:r w:rsidR="00CF05A6">
        <w:rPr>
          <w:rFonts w:ascii="Times New Roman" w:hAnsi="Times New Roman"/>
          <w:b/>
          <w:bCs/>
          <w:sz w:val="28"/>
          <w:szCs w:val="28"/>
        </w:rPr>
        <w:t>I</w:t>
      </w:r>
      <w:r>
        <w:rPr>
          <w:rFonts w:ascii="Times New Roman" w:hAnsi="Times New Roman"/>
          <w:b/>
          <w:bCs/>
          <w:sz w:val="28"/>
          <w:szCs w:val="28"/>
        </w:rPr>
        <w:t xml:space="preserve"> workshop</w:t>
      </w:r>
    </w:p>
    <w:p w:rsidR="00A06085" w:rsidRDefault="008B06D9">
      <w:pPr>
        <w:pStyle w:val="Standard"/>
        <w:autoSpaceDE w:val="0"/>
        <w:spacing w:after="0" w:line="240" w:lineRule="auto"/>
        <w:jc w:val="center"/>
        <w:rPr>
          <w:rFonts w:ascii="Times New Roman" w:hAnsi="Times New Roman"/>
          <w:b/>
          <w:bCs/>
          <w:sz w:val="28"/>
          <w:szCs w:val="28"/>
        </w:rPr>
      </w:pPr>
      <w:r>
        <w:rPr>
          <w:rFonts w:ascii="Times New Roman" w:hAnsi="Times New Roman"/>
          <w:b/>
          <w:bCs/>
          <w:sz w:val="28"/>
          <w:szCs w:val="28"/>
        </w:rPr>
        <w:t>April</w:t>
      </w:r>
      <w:r w:rsidR="00B20247">
        <w:rPr>
          <w:rFonts w:ascii="Times New Roman" w:hAnsi="Times New Roman"/>
          <w:b/>
          <w:bCs/>
          <w:sz w:val="28"/>
          <w:szCs w:val="28"/>
        </w:rPr>
        <w:t xml:space="preserve"> 2</w:t>
      </w:r>
      <w:r>
        <w:rPr>
          <w:rFonts w:ascii="Times New Roman" w:hAnsi="Times New Roman"/>
          <w:b/>
          <w:bCs/>
          <w:sz w:val="28"/>
          <w:szCs w:val="28"/>
        </w:rPr>
        <w:t>3</w:t>
      </w:r>
      <w:r w:rsidR="00B20247">
        <w:rPr>
          <w:rFonts w:ascii="Times New Roman" w:hAnsi="Times New Roman"/>
          <w:b/>
          <w:bCs/>
          <w:sz w:val="28"/>
          <w:szCs w:val="28"/>
        </w:rPr>
        <w:t xml:space="preserve"> – </w:t>
      </w:r>
      <w:r>
        <w:rPr>
          <w:rFonts w:ascii="Times New Roman" w:hAnsi="Times New Roman"/>
          <w:b/>
          <w:bCs/>
          <w:sz w:val="28"/>
          <w:szCs w:val="28"/>
        </w:rPr>
        <w:t>April</w:t>
      </w:r>
      <w:r w:rsidR="00B20247">
        <w:rPr>
          <w:rFonts w:ascii="Times New Roman" w:hAnsi="Times New Roman"/>
          <w:b/>
          <w:bCs/>
          <w:sz w:val="28"/>
          <w:szCs w:val="28"/>
        </w:rPr>
        <w:t xml:space="preserve"> </w:t>
      </w:r>
      <w:r>
        <w:rPr>
          <w:rFonts w:ascii="Times New Roman" w:hAnsi="Times New Roman"/>
          <w:b/>
          <w:bCs/>
          <w:sz w:val="28"/>
          <w:szCs w:val="28"/>
        </w:rPr>
        <w:t>27</w:t>
      </w:r>
      <w:r w:rsidR="00B20247">
        <w:rPr>
          <w:rFonts w:ascii="Times New Roman" w:hAnsi="Times New Roman"/>
          <w:b/>
          <w:bCs/>
          <w:sz w:val="28"/>
          <w:szCs w:val="28"/>
        </w:rPr>
        <w:t xml:space="preserve"> 201</w:t>
      </w:r>
      <w:r>
        <w:rPr>
          <w:rFonts w:ascii="Times New Roman" w:hAnsi="Times New Roman"/>
          <w:b/>
          <w:bCs/>
          <w:sz w:val="28"/>
          <w:szCs w:val="28"/>
        </w:rPr>
        <w:t>7</w:t>
      </w:r>
      <w:r w:rsidR="00B20247">
        <w:rPr>
          <w:rFonts w:ascii="Times New Roman" w:hAnsi="Times New Roman"/>
          <w:b/>
          <w:bCs/>
          <w:sz w:val="28"/>
          <w:szCs w:val="28"/>
        </w:rPr>
        <w:t xml:space="preserve">, </w:t>
      </w:r>
      <w:r>
        <w:rPr>
          <w:rFonts w:ascii="Times New Roman" w:hAnsi="Times New Roman"/>
          <w:b/>
          <w:bCs/>
          <w:sz w:val="28"/>
          <w:szCs w:val="28"/>
        </w:rPr>
        <w:t>Zlatibor</w:t>
      </w:r>
      <w:r w:rsidR="00B20247">
        <w:rPr>
          <w:rFonts w:ascii="Times New Roman" w:hAnsi="Times New Roman"/>
          <w:b/>
          <w:bCs/>
          <w:sz w:val="28"/>
          <w:szCs w:val="28"/>
        </w:rPr>
        <w:t xml:space="preserve">, </w:t>
      </w:r>
      <w:r>
        <w:rPr>
          <w:rFonts w:ascii="Times New Roman" w:hAnsi="Times New Roman"/>
          <w:b/>
          <w:bCs/>
          <w:sz w:val="28"/>
          <w:szCs w:val="28"/>
        </w:rPr>
        <w:t>Serbia</w:t>
      </w:r>
    </w:p>
    <w:p w:rsidR="00A06085" w:rsidRDefault="00B20247">
      <w:pPr>
        <w:pStyle w:val="Standard"/>
        <w:autoSpaceDE w:val="0"/>
        <w:spacing w:after="0" w:line="240" w:lineRule="auto"/>
        <w:jc w:val="center"/>
        <w:rPr>
          <w:rFonts w:ascii="Times New Roman" w:hAnsi="Times New Roman"/>
          <w:b/>
          <w:bCs/>
          <w:sz w:val="28"/>
          <w:szCs w:val="28"/>
        </w:rPr>
      </w:pPr>
      <w:r>
        <w:rPr>
          <w:rFonts w:ascii="Times New Roman" w:hAnsi="Times New Roman"/>
          <w:b/>
          <w:bCs/>
          <w:sz w:val="28"/>
          <w:szCs w:val="28"/>
        </w:rPr>
        <w:t>(Times 14, bold, centered)</w:t>
      </w:r>
    </w:p>
    <w:p w:rsidR="00F44775" w:rsidRDefault="00F44775">
      <w:pPr>
        <w:rPr>
          <w:rFonts w:cs="Mangal"/>
          <w:szCs w:val="21"/>
        </w:rPr>
        <w:sectPr w:rsidR="00F44775">
          <w:pgSz w:w="11906" w:h="16838"/>
          <w:pgMar w:top="1134" w:right="1418" w:bottom="1134" w:left="1418" w:header="720" w:footer="720" w:gutter="0"/>
          <w:cols w:space="720"/>
        </w:sectPr>
      </w:pPr>
    </w:p>
    <w:p w:rsidR="00A06085" w:rsidRDefault="00B20247">
      <w:pPr>
        <w:pStyle w:val="Standard"/>
        <w:autoSpaceDE w:val="0"/>
        <w:spacing w:before="240" w:after="0" w:line="240" w:lineRule="auto"/>
        <w:jc w:val="center"/>
      </w:pPr>
      <w:r>
        <w:rPr>
          <w:rFonts w:ascii="Times New Roman" w:hAnsi="Times New Roman"/>
          <w:sz w:val="24"/>
          <w:szCs w:val="24"/>
          <w:u w:val="single"/>
        </w:rPr>
        <w:lastRenderedPageBreak/>
        <w:t>A. Firstauthor</w:t>
      </w:r>
      <w:r>
        <w:rPr>
          <w:rFonts w:ascii="Times New Roman" w:hAnsi="Times New Roman"/>
          <w:sz w:val="24"/>
          <w:szCs w:val="24"/>
          <w:u w:val="single"/>
          <w:vertAlign w:val="superscript"/>
        </w:rPr>
        <w:t>1</w:t>
      </w:r>
      <w:r>
        <w:rPr>
          <w:rFonts w:ascii="Times New Roman" w:hAnsi="Times New Roman"/>
          <w:sz w:val="24"/>
          <w:szCs w:val="24"/>
          <w:u w:val="single"/>
        </w:rPr>
        <w:t>*</w:t>
      </w:r>
      <w:r>
        <w:rPr>
          <w:rFonts w:ascii="Times New Roman" w:hAnsi="Times New Roman"/>
          <w:sz w:val="24"/>
          <w:szCs w:val="24"/>
        </w:rPr>
        <w:t>, B. Secondauthor</w:t>
      </w:r>
      <w:r>
        <w:rPr>
          <w:rFonts w:ascii="Times New Roman" w:hAnsi="Times New Roman"/>
          <w:sz w:val="24"/>
          <w:szCs w:val="24"/>
          <w:vertAlign w:val="superscript"/>
        </w:rPr>
        <w:t>1</w:t>
      </w:r>
      <w:r>
        <w:rPr>
          <w:rFonts w:ascii="Times New Roman" w:hAnsi="Times New Roman"/>
          <w:sz w:val="24"/>
          <w:szCs w:val="24"/>
        </w:rPr>
        <w:t>, C. Salengro</w:t>
      </w:r>
      <w:r>
        <w:rPr>
          <w:rFonts w:ascii="Times New Roman" w:hAnsi="Times New Roman"/>
          <w:sz w:val="24"/>
          <w:szCs w:val="24"/>
          <w:vertAlign w:val="superscript"/>
        </w:rPr>
        <w:t>2</w:t>
      </w:r>
      <w:r>
        <w:rPr>
          <w:rFonts w:ascii="CMR8" w:hAnsi="CMR8" w:cs="CMR8"/>
          <w:sz w:val="16"/>
          <w:szCs w:val="16"/>
        </w:rPr>
        <w:t xml:space="preserve"> </w:t>
      </w:r>
      <w:r>
        <w:rPr>
          <w:rFonts w:ascii="Times New Roman" w:hAnsi="Times New Roman"/>
          <w:sz w:val="24"/>
          <w:szCs w:val="24"/>
        </w:rPr>
        <w:t>(Times 12, normal, centered)</w:t>
      </w:r>
    </w:p>
    <w:p w:rsidR="00A06085" w:rsidRDefault="00B20247">
      <w:pPr>
        <w:pStyle w:val="Textbody"/>
        <w:autoSpaceDE w:val="0"/>
        <w:spacing w:before="240" w:after="0" w:line="240" w:lineRule="auto"/>
        <w:jc w:val="center"/>
      </w:pPr>
      <w:r>
        <w:rPr>
          <w:rFonts w:ascii="Times New Roman" w:hAnsi="Times New Roman"/>
          <w:i/>
          <w:iCs/>
          <w:position w:val="7"/>
          <w:sz w:val="20"/>
          <w:szCs w:val="20"/>
        </w:rPr>
        <w:t>1</w:t>
      </w:r>
      <w:r>
        <w:rPr>
          <w:rFonts w:ascii="Times New Roman" w:hAnsi="Times New Roman"/>
          <w:i/>
          <w:iCs/>
          <w:sz w:val="20"/>
          <w:szCs w:val="20"/>
        </w:rPr>
        <w:t>Paradisiac Research Center, Porquerolles Island, France (Times 10, Italic, centered)</w:t>
      </w:r>
    </w:p>
    <w:p w:rsidR="00A06085" w:rsidRPr="00E40B4A" w:rsidRDefault="00B20247">
      <w:pPr>
        <w:pStyle w:val="Standard"/>
        <w:autoSpaceDE w:val="0"/>
        <w:spacing w:after="0" w:line="240" w:lineRule="auto"/>
        <w:jc w:val="center"/>
        <w:rPr>
          <w:lang w:val="fr-FR"/>
        </w:rPr>
      </w:pPr>
      <w:r>
        <w:rPr>
          <w:rFonts w:ascii="Times New Roman" w:hAnsi="Times New Roman"/>
          <w:i/>
          <w:iCs/>
          <w:sz w:val="20"/>
          <w:szCs w:val="20"/>
          <w:vertAlign w:val="superscript"/>
          <w:lang w:val="fr-FR"/>
        </w:rPr>
        <w:t>2</w:t>
      </w:r>
      <w:r>
        <w:rPr>
          <w:rFonts w:ascii="Times New Roman" w:hAnsi="Times New Roman"/>
          <w:i/>
          <w:iCs/>
          <w:sz w:val="20"/>
          <w:szCs w:val="20"/>
          <w:lang w:val="fr-FR"/>
        </w:rPr>
        <w:t>Centre Grolandais de la Recherche Scientifique, Groville, Présipauté du Groland</w:t>
      </w:r>
    </w:p>
    <w:p w:rsidR="00A06085" w:rsidRPr="00E40B4A" w:rsidRDefault="00B20247">
      <w:pPr>
        <w:pStyle w:val="Standard"/>
        <w:autoSpaceDE w:val="0"/>
        <w:spacing w:after="0" w:line="240" w:lineRule="auto"/>
        <w:jc w:val="center"/>
        <w:rPr>
          <w:lang w:val="fr-FR"/>
        </w:rPr>
      </w:pPr>
      <w:r>
        <w:rPr>
          <w:rFonts w:ascii="Times New Roman" w:hAnsi="Times New Roman"/>
          <w:i/>
          <w:iCs/>
          <w:sz w:val="20"/>
          <w:szCs w:val="20"/>
          <w:lang w:val="fr-FR"/>
        </w:rPr>
        <w:t>*Contact e-mail:</w:t>
      </w:r>
      <w:r>
        <w:rPr>
          <w:rFonts w:ascii="Times New Roman" w:hAnsi="Times New Roman"/>
          <w:iCs/>
          <w:sz w:val="20"/>
          <w:szCs w:val="20"/>
          <w:lang w:val="fr-FR"/>
        </w:rPr>
        <w:t xml:space="preserve"> </w:t>
      </w:r>
      <w:hyperlink r:id="rId7" w:history="1">
        <w:r>
          <w:rPr>
            <w:rStyle w:val="Internetlink"/>
            <w:rFonts w:ascii="Times New Roman" w:hAnsi="Times New Roman"/>
            <w:iCs/>
            <w:sz w:val="20"/>
            <w:szCs w:val="20"/>
            <w:lang w:val="fr-FR"/>
          </w:rPr>
          <w:t>contactperson@address.com</w:t>
        </w:r>
      </w:hyperlink>
    </w:p>
    <w:p w:rsidR="00A06085" w:rsidRDefault="00A06085">
      <w:pPr>
        <w:pStyle w:val="Standard"/>
        <w:autoSpaceDE w:val="0"/>
        <w:spacing w:after="0" w:line="240" w:lineRule="auto"/>
        <w:jc w:val="center"/>
        <w:rPr>
          <w:rFonts w:ascii="Times New Roman" w:hAnsi="Times New Roman"/>
          <w:i/>
          <w:iCs/>
          <w:sz w:val="20"/>
          <w:szCs w:val="20"/>
          <w:lang w:val="fr-FR"/>
        </w:rPr>
      </w:pPr>
    </w:p>
    <w:p w:rsidR="00A06085" w:rsidRPr="00B01F8E" w:rsidRDefault="00A06085">
      <w:pPr>
        <w:pStyle w:val="Standard"/>
        <w:autoSpaceDE w:val="0"/>
        <w:spacing w:after="0" w:line="240" w:lineRule="auto"/>
        <w:jc w:val="both"/>
        <w:rPr>
          <w:rFonts w:ascii="Times New Roman" w:hAnsi="Times New Roman"/>
          <w:iCs/>
          <w:sz w:val="20"/>
          <w:szCs w:val="20"/>
          <w:lang w:val="fr-FR"/>
        </w:rPr>
      </w:pPr>
    </w:p>
    <w:p w:rsidR="00F44775" w:rsidRPr="00B01F8E" w:rsidRDefault="00F44775">
      <w:pPr>
        <w:rPr>
          <w:rFonts w:cs="Mangal"/>
          <w:sz w:val="20"/>
          <w:szCs w:val="20"/>
          <w:lang w:val="fr-FR"/>
        </w:rPr>
        <w:sectPr w:rsidR="00F44775" w:rsidRPr="00B01F8E">
          <w:type w:val="continuous"/>
          <w:pgSz w:w="11906" w:h="16838"/>
          <w:pgMar w:top="1134" w:right="1418" w:bottom="1134" w:left="1418" w:header="720" w:footer="720" w:gutter="0"/>
          <w:cols w:space="720"/>
        </w:sectPr>
      </w:pPr>
    </w:p>
    <w:p w:rsidR="00A06085" w:rsidRDefault="00B20247">
      <w:pPr>
        <w:pStyle w:val="Standard"/>
        <w:autoSpaceDE w:val="0"/>
        <w:spacing w:after="0" w:line="240" w:lineRule="auto"/>
        <w:jc w:val="both"/>
        <w:rPr>
          <w:rFonts w:ascii="Times New Roman" w:hAnsi="Times New Roman"/>
          <w:b/>
          <w:bCs/>
        </w:rPr>
      </w:pPr>
      <w:r>
        <w:rPr>
          <w:rFonts w:ascii="Times New Roman" w:hAnsi="Times New Roman"/>
          <w:b/>
          <w:bCs/>
        </w:rPr>
        <w:lastRenderedPageBreak/>
        <w:t>1. General (Times 11, bold)</w:t>
      </w: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t>Contributed papers must be in English and should report previously unpublished work. The total length, including figures and references, is one A4 format page. The authors are responsible for the content and style of the contribution and no editing or retyping will be carried out by the Conference organizers. The accepted contrib</w:t>
      </w:r>
      <w:bookmarkStart w:id="0" w:name="_GoBack"/>
      <w:bookmarkEnd w:id="0"/>
      <w:r>
        <w:rPr>
          <w:rFonts w:ascii="Times New Roman" w:hAnsi="Times New Roman"/>
        </w:rPr>
        <w:t>utions will be reproduced without modification. Contributed papers which do not conform to the format described below may be rejected. Each abstract should be uploaded separately in electronic form on the conference website:</w:t>
      </w:r>
      <w:r w:rsidR="00487221">
        <w:rPr>
          <w:rFonts w:ascii="Times New Roman" w:hAnsi="Times New Roman"/>
        </w:rPr>
        <w:t xml:space="preserve"> </w:t>
      </w:r>
      <w:r>
        <w:rPr>
          <w:rFonts w:ascii="Times New Roman" w:hAnsi="Times New Roman"/>
        </w:rPr>
        <w:t>http://</w:t>
      </w:r>
      <w:r w:rsidR="008B06D9" w:rsidRPr="008B06D9">
        <w:rPr>
          <w:rFonts w:ascii="Times New Roman" w:hAnsi="Times New Roman"/>
        </w:rPr>
        <w:t>fltpd-xii.ipb.ac.rs/</w:t>
      </w:r>
    </w:p>
    <w:p w:rsidR="00A06085" w:rsidRDefault="00B20247">
      <w:pPr>
        <w:pStyle w:val="Standard"/>
        <w:autoSpaceDE w:val="0"/>
        <w:spacing w:after="0" w:line="240" w:lineRule="auto"/>
        <w:ind w:firstLine="288"/>
        <w:jc w:val="both"/>
        <w:rPr>
          <w:rFonts w:ascii="Times New Roman" w:hAnsi="Times New Roman"/>
          <w:b/>
          <w:bCs/>
        </w:rPr>
      </w:pPr>
      <w:r>
        <w:rPr>
          <w:rFonts w:ascii="Times New Roman" w:hAnsi="Times New Roman"/>
          <w:b/>
          <w:bCs/>
        </w:rPr>
        <w:t>The abstract must be submitted in the Portable Document Format (.PDF).</w:t>
      </w: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t>All contributed papers will be refereed by the International Scientific Committee (ISC). Based on their scientific quality, the abstracts will be accepted or rejected. The ISC will also select a limited number of the accepted contributions for an oral presentation. A book of proceedings containing abstracts of the invited talks as well as all one page accepted abstracts will be distributed to the participants upon their arrival to the conference site.</w:t>
      </w:r>
    </w:p>
    <w:p w:rsidR="00A06085" w:rsidRDefault="00B20247">
      <w:pPr>
        <w:pStyle w:val="Standard"/>
        <w:autoSpaceDE w:val="0"/>
        <w:spacing w:after="0" w:line="240" w:lineRule="auto"/>
        <w:ind w:firstLine="288"/>
        <w:jc w:val="both"/>
        <w:rPr>
          <w:rFonts w:ascii="Times New Roman" w:hAnsi="Times New Roman"/>
          <w:b/>
          <w:bCs/>
        </w:rPr>
      </w:pPr>
      <w:r>
        <w:rPr>
          <w:rFonts w:ascii="Times New Roman" w:hAnsi="Times New Roman"/>
          <w:b/>
          <w:bCs/>
        </w:rPr>
        <w:t xml:space="preserve">Deadline for receipt of abstracts is </w:t>
      </w:r>
      <w:r w:rsidR="008B06D9">
        <w:rPr>
          <w:rFonts w:ascii="Times New Roman" w:hAnsi="Times New Roman"/>
          <w:b/>
          <w:bCs/>
        </w:rPr>
        <w:t>February</w:t>
      </w:r>
      <w:r w:rsidR="003B26CC">
        <w:rPr>
          <w:rFonts w:ascii="Times New Roman" w:hAnsi="Times New Roman"/>
          <w:b/>
          <w:bCs/>
        </w:rPr>
        <w:t xml:space="preserve"> 12</w:t>
      </w:r>
      <w:r>
        <w:rPr>
          <w:rFonts w:ascii="Times New Roman" w:hAnsi="Times New Roman"/>
          <w:b/>
          <w:bCs/>
        </w:rPr>
        <w:t>, 201</w:t>
      </w:r>
      <w:r w:rsidR="008B06D9">
        <w:rPr>
          <w:rFonts w:ascii="Times New Roman" w:hAnsi="Times New Roman"/>
          <w:b/>
          <w:bCs/>
        </w:rPr>
        <w:t>7</w:t>
      </w:r>
      <w:r>
        <w:rPr>
          <w:rFonts w:ascii="Times New Roman" w:hAnsi="Times New Roman"/>
          <w:b/>
          <w:bCs/>
        </w:rPr>
        <w:t>.</w:t>
      </w:r>
    </w:p>
    <w:p w:rsidR="00A06085" w:rsidRDefault="00A06085">
      <w:pPr>
        <w:pStyle w:val="Standard"/>
        <w:autoSpaceDE w:val="0"/>
        <w:spacing w:after="0" w:line="240" w:lineRule="auto"/>
        <w:jc w:val="both"/>
        <w:rPr>
          <w:rFonts w:ascii="Times New Roman" w:hAnsi="Times New Roman"/>
          <w:b/>
          <w:bCs/>
        </w:rPr>
      </w:pPr>
    </w:p>
    <w:p w:rsidR="00A06085" w:rsidRDefault="00B20247">
      <w:pPr>
        <w:pStyle w:val="Standard"/>
        <w:autoSpaceDE w:val="0"/>
        <w:spacing w:after="0" w:line="240" w:lineRule="auto"/>
        <w:jc w:val="both"/>
        <w:rPr>
          <w:rFonts w:ascii="Times New Roman" w:hAnsi="Times New Roman"/>
          <w:b/>
          <w:bCs/>
        </w:rPr>
      </w:pPr>
      <w:r>
        <w:rPr>
          <w:rFonts w:ascii="Times New Roman" w:hAnsi="Times New Roman"/>
          <w:b/>
          <w:bCs/>
        </w:rPr>
        <w:t>2. Recommendations for the text</w:t>
      </w:r>
    </w:p>
    <w:p w:rsidR="00A06085" w:rsidRDefault="00B20247">
      <w:pPr>
        <w:pStyle w:val="Standard"/>
        <w:autoSpaceDE w:val="0"/>
        <w:spacing w:after="0" w:line="240" w:lineRule="auto"/>
        <w:jc w:val="both"/>
        <w:rPr>
          <w:rFonts w:ascii="Times New Roman" w:hAnsi="Times New Roman"/>
          <w:b/>
          <w:bCs/>
        </w:rPr>
      </w:pPr>
      <w:r>
        <w:rPr>
          <w:rFonts w:ascii="Times New Roman" w:hAnsi="Times New Roman"/>
          <w:b/>
          <w:bCs/>
        </w:rPr>
        <w:t>2.1. Format</w:t>
      </w:r>
    </w:p>
    <w:p w:rsidR="00A06085" w:rsidRDefault="00B20247">
      <w:pPr>
        <w:pStyle w:val="Standard"/>
        <w:autoSpaceDE w:val="0"/>
        <w:spacing w:after="0" w:line="240" w:lineRule="auto"/>
        <w:ind w:firstLine="288"/>
        <w:jc w:val="both"/>
      </w:pPr>
      <w:r>
        <w:rPr>
          <w:rFonts w:ascii="Times New Roman" w:hAnsi="Times New Roman"/>
        </w:rPr>
        <w:t xml:space="preserve">The abstract should be typewritten in </w:t>
      </w:r>
      <w:r>
        <w:rPr>
          <w:rFonts w:ascii="Times New Roman" w:hAnsi="Times New Roman"/>
          <w:b/>
          <w:bCs/>
        </w:rPr>
        <w:t xml:space="preserve">A4 </w:t>
      </w:r>
      <w:r>
        <w:rPr>
          <w:rFonts w:ascii="Times New Roman" w:hAnsi="Times New Roman"/>
        </w:rPr>
        <w:t>format, using two columns and Times New Roman font (exactly according to the present template).</w:t>
      </w:r>
    </w:p>
    <w:p w:rsidR="00A06085" w:rsidRDefault="00A06085">
      <w:pPr>
        <w:pStyle w:val="Standard"/>
        <w:autoSpaceDE w:val="0"/>
        <w:spacing w:after="0" w:line="240" w:lineRule="auto"/>
        <w:ind w:firstLine="288"/>
        <w:jc w:val="both"/>
        <w:rPr>
          <w:rFonts w:ascii="Times New Roman" w:hAnsi="Times New Roman"/>
        </w:rPr>
      </w:pPr>
    </w:p>
    <w:p w:rsidR="00A06085" w:rsidRDefault="00B20247">
      <w:pPr>
        <w:pStyle w:val="Standard"/>
        <w:autoSpaceDE w:val="0"/>
        <w:spacing w:after="0" w:line="240" w:lineRule="auto"/>
        <w:ind w:firstLine="288"/>
        <w:jc w:val="both"/>
        <w:rPr>
          <w:rFonts w:ascii="Times New Roman" w:hAnsi="Times New Roman"/>
          <w:u w:val="single"/>
        </w:rPr>
      </w:pPr>
      <w:r>
        <w:rPr>
          <w:rFonts w:ascii="Times New Roman" w:hAnsi="Times New Roman"/>
          <w:u w:val="single"/>
        </w:rPr>
        <w:t>Margins:</w:t>
      </w:r>
    </w:p>
    <w:p w:rsidR="00A06085" w:rsidRDefault="00B20247">
      <w:pPr>
        <w:pStyle w:val="Standard"/>
        <w:autoSpaceDE w:val="0"/>
        <w:spacing w:after="0" w:line="240" w:lineRule="auto"/>
        <w:ind w:left="288"/>
        <w:jc w:val="both"/>
        <w:rPr>
          <w:rFonts w:ascii="Times New Roman" w:hAnsi="Times New Roman"/>
        </w:rPr>
      </w:pPr>
      <w:r>
        <w:rPr>
          <w:rFonts w:ascii="Times New Roman" w:hAnsi="Times New Roman"/>
        </w:rPr>
        <w:t>Page – Top, Bottom: 2 cm</w:t>
      </w: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t>Title, author list and affiliations: 2.5 cm left and right.</w:t>
      </w:r>
    </w:p>
    <w:p w:rsidR="00A06085" w:rsidRDefault="00B20247">
      <w:pPr>
        <w:pStyle w:val="Standard"/>
        <w:autoSpaceDE w:val="0"/>
        <w:spacing w:after="0" w:line="240" w:lineRule="auto"/>
        <w:ind w:left="288"/>
        <w:jc w:val="both"/>
        <w:rPr>
          <w:rFonts w:ascii="Times New Roman" w:hAnsi="Times New Roman"/>
        </w:rPr>
      </w:pPr>
      <w:r>
        <w:rPr>
          <w:rFonts w:ascii="Times New Roman" w:hAnsi="Times New Roman"/>
        </w:rPr>
        <w:t>Main text: 2 cm left and right.</w:t>
      </w:r>
    </w:p>
    <w:p w:rsidR="00A06085" w:rsidRDefault="00B20247">
      <w:pPr>
        <w:pStyle w:val="Standard"/>
        <w:autoSpaceDE w:val="0"/>
        <w:spacing w:after="0" w:line="240" w:lineRule="auto"/>
        <w:ind w:left="288"/>
        <w:jc w:val="both"/>
        <w:rPr>
          <w:rFonts w:ascii="Times New Roman" w:hAnsi="Times New Roman"/>
        </w:rPr>
      </w:pPr>
      <w:r>
        <w:rPr>
          <w:rFonts w:ascii="Times New Roman" w:hAnsi="Times New Roman"/>
        </w:rPr>
        <w:t>Distance between columns: 0.5 cm.</w:t>
      </w:r>
    </w:p>
    <w:p w:rsidR="00A06085" w:rsidRDefault="00A06085">
      <w:pPr>
        <w:pStyle w:val="Standard"/>
        <w:autoSpaceDE w:val="0"/>
        <w:spacing w:after="0" w:line="240" w:lineRule="auto"/>
        <w:ind w:left="648"/>
        <w:jc w:val="both"/>
        <w:rPr>
          <w:rFonts w:ascii="Times New Roman" w:hAnsi="Times New Roman"/>
        </w:rPr>
      </w:pPr>
    </w:p>
    <w:p w:rsidR="00A06085" w:rsidRDefault="00B20247">
      <w:pPr>
        <w:pStyle w:val="Standard"/>
        <w:autoSpaceDE w:val="0"/>
        <w:spacing w:after="0" w:line="240" w:lineRule="auto"/>
        <w:ind w:firstLine="288"/>
        <w:jc w:val="both"/>
        <w:rPr>
          <w:rFonts w:ascii="Times New Roman" w:hAnsi="Times New Roman"/>
          <w:u w:val="single"/>
        </w:rPr>
      </w:pPr>
      <w:r>
        <w:rPr>
          <w:rFonts w:ascii="Times New Roman" w:hAnsi="Times New Roman"/>
          <w:u w:val="single"/>
        </w:rPr>
        <w:t>Fonts:</w:t>
      </w: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t>Title: Times 14, Bold, centered</w:t>
      </w:r>
    </w:p>
    <w:p w:rsidR="00A06085" w:rsidRDefault="00B20247">
      <w:pPr>
        <w:pStyle w:val="Standard"/>
        <w:autoSpaceDE w:val="0"/>
        <w:spacing w:after="0" w:line="240" w:lineRule="auto"/>
        <w:ind w:left="288"/>
        <w:jc w:val="both"/>
        <w:rPr>
          <w:rFonts w:ascii="Times New Roman" w:hAnsi="Times New Roman"/>
        </w:rPr>
      </w:pPr>
      <w:r>
        <w:rPr>
          <w:rFonts w:ascii="Times New Roman" w:hAnsi="Times New Roman"/>
        </w:rPr>
        <w:t>Authors’ names: Times 12, normal, centered</w:t>
      </w:r>
    </w:p>
    <w:p w:rsidR="00A06085" w:rsidRDefault="00B20247">
      <w:pPr>
        <w:pStyle w:val="Standard"/>
        <w:autoSpaceDE w:val="0"/>
        <w:spacing w:after="0" w:line="240" w:lineRule="auto"/>
        <w:ind w:left="288"/>
        <w:jc w:val="both"/>
        <w:rPr>
          <w:rFonts w:ascii="Times New Roman" w:hAnsi="Times New Roman"/>
        </w:rPr>
      </w:pPr>
      <w:r>
        <w:rPr>
          <w:rFonts w:ascii="Times New Roman" w:hAnsi="Times New Roman"/>
        </w:rPr>
        <w:t>Affiliations: Times 10, Italic, centered</w:t>
      </w:r>
    </w:p>
    <w:p w:rsidR="00A06085" w:rsidRDefault="00B20247">
      <w:pPr>
        <w:pStyle w:val="Standard"/>
        <w:autoSpaceDE w:val="0"/>
        <w:spacing w:after="0" w:line="240" w:lineRule="auto"/>
        <w:ind w:left="288"/>
        <w:jc w:val="both"/>
        <w:rPr>
          <w:rFonts w:ascii="Times New Roman" w:hAnsi="Times New Roman"/>
        </w:rPr>
      </w:pPr>
      <w:r>
        <w:rPr>
          <w:rFonts w:ascii="Times New Roman" w:hAnsi="Times New Roman"/>
        </w:rPr>
        <w:t>Main text: Times 11, justified in left and right</w:t>
      </w: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lastRenderedPageBreak/>
        <w:t>Figure and table captions: Times 10, italic (except ”Fig.” and ”Tab.” and the corresponding number), centered.</w:t>
      </w: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t>Headings (Times 11, bold) are placed flush on the left-hand margin on a separate line.</w:t>
      </w:r>
    </w:p>
    <w:p w:rsidR="00A06085" w:rsidRDefault="00A06085">
      <w:pPr>
        <w:pStyle w:val="Standard"/>
        <w:autoSpaceDE w:val="0"/>
        <w:spacing w:after="0" w:line="240" w:lineRule="auto"/>
        <w:ind w:firstLine="288"/>
        <w:jc w:val="both"/>
        <w:rPr>
          <w:rFonts w:ascii="Times New Roman" w:hAnsi="Times New Roman"/>
        </w:rPr>
      </w:pPr>
    </w:p>
    <w:p w:rsidR="00A06085" w:rsidRDefault="00B20247">
      <w:pPr>
        <w:pStyle w:val="Standard"/>
        <w:autoSpaceDE w:val="0"/>
        <w:spacing w:after="0" w:line="240" w:lineRule="auto"/>
        <w:jc w:val="both"/>
        <w:rPr>
          <w:rFonts w:ascii="Times New Roman" w:hAnsi="Times New Roman"/>
          <w:b/>
          <w:bCs/>
        </w:rPr>
      </w:pPr>
      <w:r>
        <w:rPr>
          <w:rFonts w:ascii="Times New Roman" w:hAnsi="Times New Roman"/>
          <w:b/>
          <w:bCs/>
        </w:rPr>
        <w:t>2.3. Figures, tables and equations</w:t>
      </w:r>
    </w:p>
    <w:p w:rsidR="00A06085" w:rsidRDefault="00B01F8E">
      <w:pPr>
        <w:pStyle w:val="Standard"/>
        <w:autoSpaceDE w:val="0"/>
        <w:spacing w:after="0" w:line="240" w:lineRule="auto"/>
        <w:ind w:firstLine="288"/>
        <w:jc w:val="both"/>
      </w:pPr>
      <w:r>
        <w:rPr>
          <w:noProof/>
          <w:lang w:eastAsia="en-US"/>
        </w:rPr>
        <w:drawing>
          <wp:anchor distT="0" distB="0" distL="114300" distR="114300" simplePos="0" relativeHeight="251658240" behindDoc="0" locked="0" layoutInCell="1" allowOverlap="1">
            <wp:simplePos x="0" y="0"/>
            <wp:positionH relativeFrom="column">
              <wp:posOffset>18415</wp:posOffset>
            </wp:positionH>
            <wp:positionV relativeFrom="paragraph">
              <wp:posOffset>484505</wp:posOffset>
            </wp:positionV>
            <wp:extent cx="2854325" cy="2202815"/>
            <wp:effectExtent l="0" t="0" r="3175" b="6985"/>
            <wp:wrapSquare wrapText="bothSides"/>
            <wp:docPr id="2"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4325" cy="2202815"/>
                    </a:xfrm>
                    <a:prstGeom prst="rect">
                      <a:avLst/>
                    </a:prstGeom>
                    <a:noFill/>
                    <a:ln>
                      <a:noFill/>
                    </a:ln>
                  </pic:spPr>
                </pic:pic>
              </a:graphicData>
            </a:graphic>
          </wp:anchor>
        </w:drawing>
      </w:r>
      <w:r w:rsidR="00B20247">
        <w:rPr>
          <w:rFonts w:ascii="Times New Roman" w:hAnsi="Times New Roman"/>
        </w:rPr>
        <w:t>Abstracts may include figures and tables. A caption should be below each figure and above each table. The captions are shown here:</w:t>
      </w:r>
    </w:p>
    <w:p w:rsidR="00A06085" w:rsidRDefault="00B20247">
      <w:pPr>
        <w:pStyle w:val="Standard"/>
        <w:autoSpaceDE w:val="0"/>
        <w:spacing w:before="120" w:after="0" w:line="240" w:lineRule="auto"/>
        <w:jc w:val="center"/>
      </w:pPr>
      <w:r>
        <w:rPr>
          <w:rFonts w:ascii="Times New Roman" w:hAnsi="Times New Roman"/>
          <w:sz w:val="20"/>
          <w:szCs w:val="20"/>
          <w:lang w:val="en-AU" w:eastAsia="en-AU"/>
        </w:rPr>
        <w:t xml:space="preserve">Fig. 1: </w:t>
      </w:r>
      <w:r>
        <w:rPr>
          <w:rFonts w:ascii="Times New Roman" w:hAnsi="Times New Roman"/>
          <w:i/>
          <w:iCs/>
          <w:sz w:val="20"/>
          <w:szCs w:val="20"/>
          <w:lang w:val="en-AU" w:eastAsia="en-AU"/>
        </w:rPr>
        <w:t>A caption to a figure</w:t>
      </w:r>
    </w:p>
    <w:p w:rsidR="00A06085" w:rsidRDefault="00A06085">
      <w:pPr>
        <w:pStyle w:val="Standard"/>
        <w:autoSpaceDE w:val="0"/>
        <w:spacing w:after="0" w:line="240" w:lineRule="auto"/>
        <w:ind w:firstLine="288"/>
        <w:jc w:val="both"/>
        <w:rPr>
          <w:rFonts w:ascii="Times New Roman" w:hAnsi="Times New Roman"/>
        </w:rPr>
      </w:pPr>
    </w:p>
    <w:p w:rsidR="00A06085" w:rsidRDefault="00B20247">
      <w:pPr>
        <w:pStyle w:val="Standard"/>
        <w:autoSpaceDE w:val="0"/>
        <w:spacing w:after="0" w:line="240" w:lineRule="auto"/>
        <w:ind w:firstLine="288"/>
        <w:jc w:val="both"/>
        <w:rPr>
          <w:rFonts w:ascii="Times New Roman" w:hAnsi="Times New Roman"/>
        </w:rPr>
      </w:pPr>
      <w:r>
        <w:rPr>
          <w:rFonts w:ascii="Times New Roman" w:hAnsi="Times New Roman"/>
        </w:rPr>
        <w:t>Please ensure good readability of text in figures.</w:t>
      </w:r>
    </w:p>
    <w:p w:rsidR="00A06085" w:rsidRDefault="00B20247">
      <w:pPr>
        <w:pStyle w:val="Standard"/>
        <w:autoSpaceDE w:val="0"/>
        <w:spacing w:after="0" w:line="240" w:lineRule="auto"/>
        <w:jc w:val="both"/>
        <w:rPr>
          <w:rFonts w:ascii="Times New Roman" w:hAnsi="Times New Roman"/>
        </w:rPr>
      </w:pPr>
      <w:r>
        <w:rPr>
          <w:rFonts w:ascii="Times New Roman" w:hAnsi="Times New Roman"/>
        </w:rPr>
        <w:t>Equation numbers must be in parentheses and placed flush with right-hand margin of the column.</w:t>
      </w:r>
    </w:p>
    <w:p w:rsidR="00A06085" w:rsidRDefault="00A06085">
      <w:pPr>
        <w:pStyle w:val="Standard"/>
        <w:autoSpaceDE w:val="0"/>
        <w:spacing w:after="0" w:line="240" w:lineRule="auto"/>
        <w:jc w:val="both"/>
        <w:rPr>
          <w:rFonts w:ascii="Times New Roman" w:hAnsi="Times New Roman"/>
        </w:rPr>
      </w:pPr>
    </w:p>
    <w:p w:rsidR="00A06085" w:rsidRDefault="00B20247">
      <w:pPr>
        <w:pStyle w:val="Standard"/>
        <w:autoSpaceDE w:val="0"/>
        <w:spacing w:after="0" w:line="240" w:lineRule="auto"/>
        <w:jc w:val="center"/>
        <w:rPr>
          <w:rFonts w:ascii="Times New Roman" w:hAnsi="Times New Roman"/>
          <w:i/>
          <w:iCs/>
          <w:sz w:val="20"/>
          <w:szCs w:val="20"/>
        </w:rPr>
      </w:pPr>
      <w:r>
        <w:rPr>
          <w:rFonts w:ascii="Times New Roman" w:hAnsi="Times New Roman"/>
          <w:i/>
          <w:iCs/>
          <w:sz w:val="20"/>
          <w:szCs w:val="20"/>
        </w:rPr>
        <w:t>Tab. 1: A caption to a table</w:t>
      </w:r>
    </w:p>
    <w:tbl>
      <w:tblPr>
        <w:tblW w:w="2685" w:type="dxa"/>
        <w:jc w:val="center"/>
        <w:tblLayout w:type="fixed"/>
        <w:tblCellMar>
          <w:left w:w="10" w:type="dxa"/>
          <w:right w:w="10" w:type="dxa"/>
        </w:tblCellMar>
        <w:tblLook w:val="0000"/>
      </w:tblPr>
      <w:tblGrid>
        <w:gridCol w:w="900"/>
        <w:gridCol w:w="915"/>
        <w:gridCol w:w="870"/>
      </w:tblGrid>
      <w:tr w:rsidR="00A06085">
        <w:trPr>
          <w:jc w:val="center"/>
        </w:trPr>
        <w:tc>
          <w:tcPr>
            <w:tcW w:w="90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rsidR="00A06085" w:rsidRDefault="00B20247">
            <w:pPr>
              <w:pStyle w:val="TableContents"/>
              <w:spacing w:after="0"/>
              <w:jc w:val="center"/>
            </w:pPr>
            <w:r>
              <w:rPr>
                <w:rFonts w:ascii="Times New Roman" w:hAnsi="Times New Roman"/>
                <w:sz w:val="20"/>
              </w:rPr>
              <w:t>n</w:t>
            </w:r>
            <w:r>
              <w:rPr>
                <w:rFonts w:ascii="Times New Roman" w:hAnsi="Times New Roman"/>
                <w:position w:val="-7"/>
                <w:sz w:val="20"/>
              </w:rPr>
              <w:t>e</w:t>
            </w:r>
            <w:r>
              <w:rPr>
                <w:rFonts w:ascii="Times New Roman" w:hAnsi="Times New Roman"/>
                <w:sz w:val="20"/>
              </w:rPr>
              <w:t xml:space="preserve"> (m</w:t>
            </w:r>
            <w:r>
              <w:rPr>
                <w:rFonts w:ascii="Times New Roman" w:hAnsi="Times New Roman"/>
                <w:position w:val="7"/>
                <w:sz w:val="20"/>
              </w:rPr>
              <w:t>-3</w:t>
            </w:r>
            <w:r>
              <w:rPr>
                <w:rFonts w:ascii="Times New Roman" w:hAnsi="Times New Roman"/>
                <w:sz w:val="20"/>
              </w:rPr>
              <w:t>)</w:t>
            </w:r>
          </w:p>
        </w:tc>
        <w:tc>
          <w:tcPr>
            <w:tcW w:w="915" w:type="dxa"/>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tcPr>
          <w:p w:rsidR="00A06085" w:rsidRDefault="00B20247">
            <w:pPr>
              <w:pStyle w:val="TableContents"/>
              <w:spacing w:after="0"/>
              <w:jc w:val="center"/>
            </w:pPr>
            <w:r>
              <w:rPr>
                <w:rFonts w:ascii="Times New Roman" w:hAnsi="Times New Roman"/>
                <w:sz w:val="20"/>
              </w:rPr>
              <w:t>T</w:t>
            </w:r>
            <w:r>
              <w:rPr>
                <w:rFonts w:ascii="Times New Roman" w:hAnsi="Times New Roman"/>
                <w:position w:val="-7"/>
                <w:sz w:val="20"/>
              </w:rPr>
              <w:t>e</w:t>
            </w:r>
            <w:r>
              <w:rPr>
                <w:rFonts w:ascii="Times New Roman" w:hAnsi="Times New Roman"/>
                <w:sz w:val="20"/>
              </w:rPr>
              <w:t xml:space="preserve"> (eV)</w:t>
            </w:r>
          </w:p>
        </w:tc>
        <w:tc>
          <w:tcPr>
            <w:tcW w:w="870" w:type="dxa"/>
            <w:tcBorders>
              <w:top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rsidR="00A06085" w:rsidRDefault="00B20247">
            <w:pPr>
              <w:pStyle w:val="TableContents"/>
              <w:spacing w:after="0"/>
              <w:jc w:val="center"/>
            </w:pPr>
            <w:r>
              <w:rPr>
                <w:rFonts w:ascii="Times New Roman" w:hAnsi="Times New Roman"/>
                <w:sz w:val="20"/>
              </w:rPr>
              <w:t>V</w:t>
            </w:r>
            <w:r>
              <w:rPr>
                <w:rFonts w:ascii="Times New Roman" w:hAnsi="Times New Roman"/>
                <w:position w:val="-7"/>
                <w:sz w:val="20"/>
              </w:rPr>
              <w:t>p</w:t>
            </w:r>
            <w:r>
              <w:rPr>
                <w:rFonts w:ascii="Times New Roman" w:hAnsi="Times New Roman"/>
                <w:sz w:val="20"/>
              </w:rPr>
              <w:t xml:space="preserve"> (V)</w:t>
            </w:r>
          </w:p>
        </w:tc>
      </w:tr>
      <w:tr w:rsidR="00A06085">
        <w:trPr>
          <w:jc w:val="center"/>
        </w:trPr>
        <w:tc>
          <w:tcPr>
            <w:tcW w:w="900"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rsidR="00A06085" w:rsidRDefault="00B20247">
            <w:pPr>
              <w:pStyle w:val="TableContents"/>
              <w:spacing w:after="0"/>
              <w:jc w:val="center"/>
            </w:pPr>
            <w:r>
              <w:rPr>
                <w:rFonts w:ascii="Times New Roman" w:hAnsi="Times New Roman"/>
                <w:sz w:val="20"/>
              </w:rPr>
              <w:t>10</w:t>
            </w:r>
            <w:r>
              <w:rPr>
                <w:rFonts w:ascii="Times New Roman" w:hAnsi="Times New Roman"/>
                <w:position w:val="7"/>
                <w:sz w:val="20"/>
              </w:rPr>
              <w:t>16</w:t>
            </w:r>
          </w:p>
        </w:tc>
        <w:tc>
          <w:tcPr>
            <w:tcW w:w="915" w:type="dxa"/>
            <w:tcBorders>
              <w:bottom w:val="single" w:sz="8" w:space="0" w:color="000000"/>
              <w:right w:val="single" w:sz="8" w:space="0" w:color="000000"/>
            </w:tcBorders>
            <w:shd w:val="clear" w:color="auto" w:fill="auto"/>
            <w:tcMar>
              <w:top w:w="0" w:type="dxa"/>
              <w:left w:w="0" w:type="dxa"/>
              <w:bottom w:w="28" w:type="dxa"/>
              <w:right w:w="28" w:type="dxa"/>
            </w:tcMar>
          </w:tcPr>
          <w:p w:rsidR="00A06085" w:rsidRDefault="00B20247">
            <w:pPr>
              <w:pStyle w:val="TableContents"/>
              <w:spacing w:after="0"/>
              <w:jc w:val="center"/>
              <w:rPr>
                <w:rFonts w:ascii="Times New Roman" w:hAnsi="Times New Roman"/>
                <w:sz w:val="20"/>
              </w:rPr>
            </w:pPr>
            <w:r>
              <w:rPr>
                <w:rFonts w:ascii="Times New Roman" w:hAnsi="Times New Roman"/>
                <w:sz w:val="20"/>
              </w:rPr>
              <w:t>3</w:t>
            </w:r>
          </w:p>
        </w:tc>
        <w:tc>
          <w:tcPr>
            <w:tcW w:w="870" w:type="dxa"/>
            <w:tcBorders>
              <w:bottom w:val="single" w:sz="8" w:space="0" w:color="000000"/>
              <w:right w:val="single" w:sz="8" w:space="0" w:color="000000"/>
            </w:tcBorders>
            <w:shd w:val="clear" w:color="auto" w:fill="auto"/>
            <w:tcMar>
              <w:top w:w="0" w:type="dxa"/>
              <w:left w:w="28" w:type="dxa"/>
              <w:bottom w:w="28" w:type="dxa"/>
              <w:right w:w="28" w:type="dxa"/>
            </w:tcMar>
          </w:tcPr>
          <w:p w:rsidR="00A06085" w:rsidRDefault="00B20247">
            <w:pPr>
              <w:pStyle w:val="TableContents"/>
              <w:spacing w:after="0"/>
              <w:jc w:val="center"/>
              <w:rPr>
                <w:rFonts w:ascii="Times New Roman" w:hAnsi="Times New Roman"/>
                <w:sz w:val="20"/>
              </w:rPr>
            </w:pPr>
            <w:r>
              <w:rPr>
                <w:rFonts w:ascii="Times New Roman" w:hAnsi="Times New Roman"/>
                <w:sz w:val="20"/>
              </w:rPr>
              <w:t>20</w:t>
            </w:r>
          </w:p>
        </w:tc>
      </w:tr>
    </w:tbl>
    <w:p w:rsidR="00A06085" w:rsidRDefault="00A06085">
      <w:pPr>
        <w:pStyle w:val="Standard"/>
        <w:autoSpaceDE w:val="0"/>
        <w:spacing w:after="0" w:line="240" w:lineRule="auto"/>
        <w:jc w:val="center"/>
        <w:rPr>
          <w:rFonts w:ascii="Times New Roman" w:hAnsi="Times New Roman"/>
          <w:i/>
          <w:iCs/>
          <w:sz w:val="20"/>
          <w:szCs w:val="20"/>
        </w:rPr>
      </w:pPr>
    </w:p>
    <w:p w:rsidR="00A06085" w:rsidRDefault="00B20247">
      <w:pPr>
        <w:pStyle w:val="Standard"/>
        <w:autoSpaceDE w:val="0"/>
        <w:spacing w:after="0" w:line="240" w:lineRule="auto"/>
        <w:jc w:val="both"/>
        <w:rPr>
          <w:rFonts w:ascii="Times New Roman" w:hAnsi="Times New Roman"/>
          <w:b/>
          <w:bCs/>
        </w:rPr>
      </w:pPr>
      <w:r>
        <w:rPr>
          <w:rFonts w:ascii="Times New Roman" w:hAnsi="Times New Roman"/>
          <w:b/>
          <w:bCs/>
        </w:rPr>
        <w:t>References</w:t>
      </w:r>
    </w:p>
    <w:p w:rsidR="00A06085" w:rsidRDefault="00B20247">
      <w:pPr>
        <w:pStyle w:val="Standard"/>
        <w:autoSpaceDE w:val="0"/>
        <w:spacing w:after="0" w:line="240" w:lineRule="auto"/>
        <w:jc w:val="both"/>
      </w:pPr>
      <w:r>
        <w:rPr>
          <w:rFonts w:ascii="Times New Roman" w:hAnsi="Times New Roman"/>
        </w:rPr>
        <w:t>[1] S. Charb, P. Honoré, G. Wolinski, J. Cabu and B. Tignous 2015 S</w:t>
      </w:r>
      <w:r>
        <w:rPr>
          <w:rFonts w:ascii="Times New Roman" w:hAnsi="Times New Roman"/>
          <w:i/>
        </w:rPr>
        <w:t>erious Journal</w:t>
      </w:r>
      <w:r>
        <w:rPr>
          <w:rFonts w:ascii="Times New Roman" w:hAnsi="Times New Roman"/>
        </w:rPr>
        <w:t xml:space="preserve"> </w:t>
      </w:r>
      <w:r>
        <w:rPr>
          <w:rFonts w:ascii="Times New Roman" w:hAnsi="Times New Roman"/>
          <w:b/>
        </w:rPr>
        <w:t>1178</w:t>
      </w:r>
      <w:r>
        <w:rPr>
          <w:rFonts w:ascii="Times New Roman" w:hAnsi="Times New Roman"/>
        </w:rPr>
        <w:t xml:space="preserve"> pp 1</w:t>
      </w:r>
    </w:p>
    <w:p w:rsidR="00A06085" w:rsidRPr="00E40B4A" w:rsidRDefault="00B20247">
      <w:pPr>
        <w:pStyle w:val="Standard"/>
        <w:autoSpaceDE w:val="0"/>
        <w:spacing w:after="0" w:line="240" w:lineRule="auto"/>
        <w:jc w:val="both"/>
        <w:rPr>
          <w:lang w:val="fr-FR"/>
        </w:rPr>
      </w:pPr>
      <w:r>
        <w:rPr>
          <w:rFonts w:ascii="Times New Roman" w:hAnsi="Times New Roman"/>
          <w:lang w:val="fr-FR"/>
        </w:rPr>
        <w:t xml:space="preserve">[2] J.E. Moustic 2015 </w:t>
      </w:r>
      <w:r>
        <w:rPr>
          <w:rFonts w:ascii="Times New Roman" w:hAnsi="Times New Roman"/>
          <w:i/>
          <w:iCs/>
          <w:lang w:val="fr-FR"/>
        </w:rPr>
        <w:t>Groland Magazine</w:t>
      </w:r>
      <w:r>
        <w:rPr>
          <w:rFonts w:ascii="Times New Roman" w:hAnsi="Times New Roman"/>
          <w:lang w:val="fr-FR"/>
        </w:rPr>
        <w:t xml:space="preserve"> </w:t>
      </w:r>
      <w:r>
        <w:rPr>
          <w:rFonts w:ascii="Times New Roman" w:hAnsi="Times New Roman"/>
          <w:b/>
          <w:bCs/>
          <w:lang w:val="fr-FR"/>
        </w:rPr>
        <w:t>123</w:t>
      </w:r>
      <w:r>
        <w:rPr>
          <w:rFonts w:ascii="Times New Roman" w:hAnsi="Times New Roman"/>
          <w:lang w:val="fr-FR"/>
        </w:rPr>
        <w:t xml:space="preserve"> pp 12</w:t>
      </w:r>
    </w:p>
    <w:p w:rsidR="00A06085" w:rsidRPr="00E40B4A" w:rsidRDefault="00B20247">
      <w:pPr>
        <w:pStyle w:val="Standard"/>
        <w:autoSpaceDE w:val="0"/>
        <w:spacing w:after="0" w:line="240" w:lineRule="auto"/>
        <w:jc w:val="both"/>
        <w:rPr>
          <w:lang w:val="fr-FR"/>
        </w:rPr>
      </w:pPr>
      <w:r>
        <w:rPr>
          <w:rFonts w:ascii="Times New Roman" w:hAnsi="Times New Roman"/>
          <w:lang w:val="fr-FR"/>
        </w:rPr>
        <w:t xml:space="preserve">[3] S. Coussan 2015 </w:t>
      </w:r>
      <w:r>
        <w:rPr>
          <w:rFonts w:ascii="Times New Roman" w:hAnsi="Times New Roman"/>
          <w:i/>
          <w:iCs/>
          <w:lang w:val="fr-FR"/>
        </w:rPr>
        <w:t>Journal de Mickey</w:t>
      </w:r>
      <w:r>
        <w:rPr>
          <w:rFonts w:ascii="Times New Roman" w:hAnsi="Times New Roman"/>
          <w:lang w:val="fr-FR"/>
        </w:rPr>
        <w:t xml:space="preserve"> </w:t>
      </w:r>
      <w:r>
        <w:rPr>
          <w:rFonts w:ascii="Times New Roman" w:hAnsi="Times New Roman"/>
          <w:b/>
          <w:bCs/>
          <w:lang w:val="fr-FR"/>
        </w:rPr>
        <w:t>1</w:t>
      </w:r>
      <w:r>
        <w:rPr>
          <w:rFonts w:ascii="Times New Roman" w:hAnsi="Times New Roman"/>
          <w:lang w:val="fr-FR"/>
        </w:rPr>
        <w:t xml:space="preserve"> pp 10</w:t>
      </w:r>
    </w:p>
    <w:p w:rsidR="00A06085" w:rsidRDefault="00A06085">
      <w:pPr>
        <w:pStyle w:val="Standard"/>
        <w:autoSpaceDE w:val="0"/>
        <w:spacing w:after="0" w:line="240" w:lineRule="auto"/>
        <w:jc w:val="both"/>
        <w:rPr>
          <w:rFonts w:ascii="Times New Roman" w:hAnsi="Times New Roman"/>
          <w:lang w:val="fr-FR"/>
        </w:rPr>
      </w:pPr>
    </w:p>
    <w:p w:rsidR="00A06085" w:rsidRDefault="00B20247">
      <w:pPr>
        <w:pStyle w:val="Standard"/>
        <w:autoSpaceDE w:val="0"/>
        <w:spacing w:after="0" w:line="240" w:lineRule="auto"/>
        <w:ind w:firstLine="288"/>
        <w:jc w:val="both"/>
      </w:pPr>
      <w:r>
        <w:rPr>
          <w:rFonts w:ascii="Times New Roman" w:hAnsi="Times New Roman"/>
        </w:rPr>
        <w:t>List and number all references at the end of the paper. When referring to them in the text, type the</w:t>
      </w:r>
      <w:r w:rsidR="00B01F8E">
        <w:rPr>
          <w:rFonts w:ascii="Times New Roman" w:hAnsi="Times New Roman"/>
        </w:rPr>
        <w:t xml:space="preserve"> c</w:t>
      </w:r>
      <w:r>
        <w:rPr>
          <w:rFonts w:ascii="Times New Roman" w:hAnsi="Times New Roman"/>
        </w:rPr>
        <w:t>orresponding reference number between brackets [1-3].</w:t>
      </w:r>
    </w:p>
    <w:sectPr w:rsidR="00A06085" w:rsidSect="00B01F8E">
      <w:type w:val="continuous"/>
      <w:pgSz w:w="11906" w:h="16838"/>
      <w:pgMar w:top="1134" w:right="1134" w:bottom="1134" w:left="1134" w:header="720" w:footer="720" w:gutter="0"/>
      <w:cols w:num="2" w:space="284" w:equalWidth="0">
        <w:col w:w="4675" w:space="284"/>
        <w:col w:w="4679" w:space="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F23" w:rsidRDefault="00F51F23">
      <w:r>
        <w:separator/>
      </w:r>
    </w:p>
  </w:endnote>
  <w:endnote w:type="continuationSeparator" w:id="0">
    <w:p w:rsidR="00F51F23" w:rsidRDefault="00F51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Fallback">
    <w:altName w:val="Times New Roman"/>
    <w:charset w:val="0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MR8">
    <w:altName w:val="Times New Roman"/>
    <w:charset w:val="00"/>
    <w:family w:val="auto"/>
    <w:pitch w:val="default"/>
    <w:sig w:usb0="00000000" w:usb1="00000000" w:usb2="00000000" w:usb3="00000000" w:csb0="0000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F23" w:rsidRDefault="00F51F23">
      <w:r>
        <w:rPr>
          <w:color w:val="000000"/>
        </w:rPr>
        <w:separator/>
      </w:r>
    </w:p>
  </w:footnote>
  <w:footnote w:type="continuationSeparator" w:id="0">
    <w:p w:rsidR="00F51F23" w:rsidRDefault="00F51F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7729D"/>
    <w:multiLevelType w:val="multilevel"/>
    <w:tmpl w:val="96F84544"/>
    <w:styleLink w:val="WW8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
    <w:nsid w:val="33A21994"/>
    <w:multiLevelType w:val="multilevel"/>
    <w:tmpl w:val="FFC6EADA"/>
    <w:styleLink w:val="WW8Num1"/>
    <w:lvl w:ilvl="0">
      <w:start w:val="1"/>
      <w:numFmt w:val="decimal"/>
      <w:suff w:val="space"/>
      <w:lvlText w:val="[%1]"/>
      <w:lvlJc w:val="left"/>
      <w:pPr>
        <w:ind w:left="340" w:hanging="283"/>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autoHyphenation/>
  <w:characterSpacingControl w:val="doNotCompress"/>
  <w:footnotePr>
    <w:footnote w:id="-1"/>
    <w:footnote w:id="0"/>
  </w:footnotePr>
  <w:endnotePr>
    <w:endnote w:id="-1"/>
    <w:endnote w:id="0"/>
  </w:endnotePr>
  <w:compat/>
  <w:rsids>
    <w:rsidRoot w:val="00A06085"/>
    <w:rsid w:val="00202F04"/>
    <w:rsid w:val="003B26CC"/>
    <w:rsid w:val="00487221"/>
    <w:rsid w:val="0050010B"/>
    <w:rsid w:val="008537FC"/>
    <w:rsid w:val="008B06D9"/>
    <w:rsid w:val="00A06085"/>
    <w:rsid w:val="00B01F8E"/>
    <w:rsid w:val="00B20247"/>
    <w:rsid w:val="00C83C0D"/>
    <w:rsid w:val="00CF05A6"/>
    <w:rsid w:val="00E40B4A"/>
    <w:rsid w:val="00F060D6"/>
    <w:rsid w:val="00F44775"/>
    <w:rsid w:val="00F51F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roid Sans Fallback" w:hAnsi="Times New Roman" w:cs="Lohit Hin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44775"/>
    <w:pPr>
      <w:widowControl w:val="0"/>
      <w:suppressAutoHyphens/>
      <w:autoSpaceDN w:val="0"/>
      <w:textAlignment w:val="baseline"/>
    </w:pPr>
    <w:rPr>
      <w:kern w:val="3"/>
      <w:sz w:val="24"/>
      <w:szCs w:val="24"/>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44775"/>
    <w:pPr>
      <w:suppressAutoHyphens/>
      <w:autoSpaceDN w:val="0"/>
      <w:spacing w:after="200" w:line="276" w:lineRule="auto"/>
      <w:textAlignment w:val="baseline"/>
    </w:pPr>
    <w:rPr>
      <w:rFonts w:ascii="Calibri" w:eastAsia="Calibri" w:hAnsi="Calibri" w:cs="Times New Roman"/>
      <w:kern w:val="3"/>
      <w:sz w:val="22"/>
      <w:szCs w:val="22"/>
      <w:lang w:eastAsia="zh-CN"/>
    </w:rPr>
  </w:style>
  <w:style w:type="paragraph" w:customStyle="1" w:styleId="Heading">
    <w:name w:val="Heading"/>
    <w:basedOn w:val="Standard"/>
    <w:next w:val="Textbody"/>
    <w:rsid w:val="00F44775"/>
    <w:pPr>
      <w:keepNext/>
      <w:spacing w:before="240" w:after="120"/>
    </w:pPr>
    <w:rPr>
      <w:rFonts w:ascii="Arial" w:eastAsia="Droid Sans Fallback" w:hAnsi="Arial" w:cs="Lohit Hindi"/>
      <w:sz w:val="28"/>
      <w:szCs w:val="28"/>
    </w:rPr>
  </w:style>
  <w:style w:type="paragraph" w:customStyle="1" w:styleId="Textbody">
    <w:name w:val="Text body"/>
    <w:basedOn w:val="Standard"/>
    <w:rsid w:val="00F44775"/>
    <w:pPr>
      <w:spacing w:after="120"/>
    </w:pPr>
  </w:style>
  <w:style w:type="paragraph" w:styleId="List">
    <w:name w:val="List"/>
    <w:basedOn w:val="Textbody"/>
    <w:rsid w:val="00F44775"/>
    <w:rPr>
      <w:rFonts w:cs="Lohit Hindi"/>
    </w:rPr>
  </w:style>
  <w:style w:type="paragraph" w:styleId="Caption">
    <w:name w:val="caption"/>
    <w:basedOn w:val="Standard"/>
    <w:rsid w:val="00F44775"/>
    <w:pPr>
      <w:suppressLineNumbers/>
      <w:spacing w:before="120" w:after="120"/>
    </w:pPr>
    <w:rPr>
      <w:rFonts w:cs="Lohit Hindi"/>
      <w:i/>
      <w:iCs/>
      <w:sz w:val="24"/>
      <w:szCs w:val="24"/>
    </w:rPr>
  </w:style>
  <w:style w:type="paragraph" w:customStyle="1" w:styleId="Index">
    <w:name w:val="Index"/>
    <w:basedOn w:val="Standard"/>
    <w:rsid w:val="00F44775"/>
    <w:pPr>
      <w:suppressLineNumbers/>
    </w:pPr>
    <w:rPr>
      <w:rFonts w:cs="Lohit Hindi"/>
    </w:rPr>
  </w:style>
  <w:style w:type="paragraph" w:customStyle="1" w:styleId="TableContents">
    <w:name w:val="Table Contents"/>
    <w:basedOn w:val="Standard"/>
    <w:rsid w:val="00F44775"/>
    <w:pPr>
      <w:suppressLineNumbers/>
    </w:pPr>
  </w:style>
  <w:style w:type="paragraph" w:customStyle="1" w:styleId="TableHeading">
    <w:name w:val="Table Heading"/>
    <w:basedOn w:val="TableContents"/>
    <w:rsid w:val="00F44775"/>
    <w:pPr>
      <w:jc w:val="center"/>
    </w:pPr>
    <w:rPr>
      <w:b/>
      <w:bCs/>
    </w:rPr>
  </w:style>
  <w:style w:type="character" w:customStyle="1" w:styleId="WW8Num1z0">
    <w:name w:val="WW8Num1z0"/>
    <w:rsid w:val="00F44775"/>
    <w:rPr>
      <w:rFonts w:ascii="Times New Roman" w:eastAsia="Times New Roman" w:hAnsi="Times New Roman" w:cs="Times New Roman"/>
    </w:rPr>
  </w:style>
  <w:style w:type="character" w:customStyle="1" w:styleId="WW8Num1z1">
    <w:name w:val="WW8Num1z1"/>
    <w:rsid w:val="00F44775"/>
  </w:style>
  <w:style w:type="character" w:customStyle="1" w:styleId="WW8Num1z2">
    <w:name w:val="WW8Num1z2"/>
    <w:rsid w:val="00F44775"/>
  </w:style>
  <w:style w:type="character" w:customStyle="1" w:styleId="WW8Num1z3">
    <w:name w:val="WW8Num1z3"/>
    <w:rsid w:val="00F44775"/>
  </w:style>
  <w:style w:type="character" w:customStyle="1" w:styleId="WW8Num1z4">
    <w:name w:val="WW8Num1z4"/>
    <w:rsid w:val="00F44775"/>
  </w:style>
  <w:style w:type="character" w:customStyle="1" w:styleId="WW8Num1z5">
    <w:name w:val="WW8Num1z5"/>
    <w:rsid w:val="00F44775"/>
  </w:style>
  <w:style w:type="character" w:customStyle="1" w:styleId="WW8Num1z6">
    <w:name w:val="WW8Num1z6"/>
    <w:rsid w:val="00F44775"/>
  </w:style>
  <w:style w:type="character" w:customStyle="1" w:styleId="WW8Num1z7">
    <w:name w:val="WW8Num1z7"/>
    <w:rsid w:val="00F44775"/>
  </w:style>
  <w:style w:type="character" w:customStyle="1" w:styleId="WW8Num1z8">
    <w:name w:val="WW8Num1z8"/>
    <w:rsid w:val="00F44775"/>
  </w:style>
  <w:style w:type="character" w:customStyle="1" w:styleId="WW8Num2z0">
    <w:name w:val="WW8Num2z0"/>
    <w:rsid w:val="00F44775"/>
  </w:style>
  <w:style w:type="character" w:customStyle="1" w:styleId="WW8Num2z1">
    <w:name w:val="WW8Num2z1"/>
    <w:rsid w:val="00F44775"/>
  </w:style>
  <w:style w:type="character" w:customStyle="1" w:styleId="WW8Num2z2">
    <w:name w:val="WW8Num2z2"/>
    <w:rsid w:val="00F44775"/>
  </w:style>
  <w:style w:type="character" w:customStyle="1" w:styleId="WW8Num2z3">
    <w:name w:val="WW8Num2z3"/>
    <w:rsid w:val="00F44775"/>
  </w:style>
  <w:style w:type="character" w:customStyle="1" w:styleId="WW8Num2z4">
    <w:name w:val="WW8Num2z4"/>
    <w:rsid w:val="00F44775"/>
  </w:style>
  <w:style w:type="character" w:customStyle="1" w:styleId="WW8Num2z5">
    <w:name w:val="WW8Num2z5"/>
    <w:rsid w:val="00F44775"/>
  </w:style>
  <w:style w:type="character" w:customStyle="1" w:styleId="WW8Num2z6">
    <w:name w:val="WW8Num2z6"/>
    <w:rsid w:val="00F44775"/>
  </w:style>
  <w:style w:type="character" w:customStyle="1" w:styleId="WW8Num2z7">
    <w:name w:val="WW8Num2z7"/>
    <w:rsid w:val="00F44775"/>
  </w:style>
  <w:style w:type="character" w:customStyle="1" w:styleId="WW8Num2z8">
    <w:name w:val="WW8Num2z8"/>
    <w:rsid w:val="00F44775"/>
  </w:style>
  <w:style w:type="character" w:customStyle="1" w:styleId="WW8Num3z0">
    <w:name w:val="WW8Num3z0"/>
    <w:rsid w:val="00F44775"/>
    <w:rPr>
      <w:rFonts w:ascii="Times New Roman" w:eastAsia="Times New Roman" w:hAnsi="Times New Roman" w:cs="Times New Roman"/>
    </w:rPr>
  </w:style>
  <w:style w:type="character" w:customStyle="1" w:styleId="WW8Num3z1">
    <w:name w:val="WW8Num3z1"/>
    <w:rsid w:val="00F44775"/>
  </w:style>
  <w:style w:type="character" w:customStyle="1" w:styleId="WW8Num3z2">
    <w:name w:val="WW8Num3z2"/>
    <w:rsid w:val="00F44775"/>
  </w:style>
  <w:style w:type="character" w:customStyle="1" w:styleId="WW8Num3z3">
    <w:name w:val="WW8Num3z3"/>
    <w:rsid w:val="00F44775"/>
  </w:style>
  <w:style w:type="character" w:customStyle="1" w:styleId="WW8Num3z4">
    <w:name w:val="WW8Num3z4"/>
    <w:rsid w:val="00F44775"/>
  </w:style>
  <w:style w:type="character" w:customStyle="1" w:styleId="WW8Num3z5">
    <w:name w:val="WW8Num3z5"/>
    <w:rsid w:val="00F44775"/>
  </w:style>
  <w:style w:type="character" w:customStyle="1" w:styleId="WW8Num3z6">
    <w:name w:val="WW8Num3z6"/>
    <w:rsid w:val="00F44775"/>
  </w:style>
  <w:style w:type="character" w:customStyle="1" w:styleId="WW8Num3z7">
    <w:name w:val="WW8Num3z7"/>
    <w:rsid w:val="00F44775"/>
  </w:style>
  <w:style w:type="character" w:customStyle="1" w:styleId="WW8Num3z8">
    <w:name w:val="WW8Num3z8"/>
    <w:rsid w:val="00F44775"/>
  </w:style>
  <w:style w:type="character" w:customStyle="1" w:styleId="WW8Num4z0">
    <w:name w:val="WW8Num4z0"/>
    <w:rsid w:val="00F44775"/>
  </w:style>
  <w:style w:type="character" w:customStyle="1" w:styleId="WW8Num4z1">
    <w:name w:val="WW8Num4z1"/>
    <w:rsid w:val="00F44775"/>
  </w:style>
  <w:style w:type="character" w:customStyle="1" w:styleId="WW8Num4z2">
    <w:name w:val="WW8Num4z2"/>
    <w:rsid w:val="00F44775"/>
  </w:style>
  <w:style w:type="character" w:customStyle="1" w:styleId="WW8Num4z3">
    <w:name w:val="WW8Num4z3"/>
    <w:rsid w:val="00F44775"/>
  </w:style>
  <w:style w:type="character" w:customStyle="1" w:styleId="WW8Num4z4">
    <w:name w:val="WW8Num4z4"/>
    <w:rsid w:val="00F44775"/>
  </w:style>
  <w:style w:type="character" w:customStyle="1" w:styleId="WW8Num4z5">
    <w:name w:val="WW8Num4z5"/>
    <w:rsid w:val="00F44775"/>
  </w:style>
  <w:style w:type="character" w:customStyle="1" w:styleId="WW8Num4z6">
    <w:name w:val="WW8Num4z6"/>
    <w:rsid w:val="00F44775"/>
  </w:style>
  <w:style w:type="character" w:customStyle="1" w:styleId="WW8Num4z7">
    <w:name w:val="WW8Num4z7"/>
    <w:rsid w:val="00F44775"/>
  </w:style>
  <w:style w:type="character" w:customStyle="1" w:styleId="WW8Num4z8">
    <w:name w:val="WW8Num4z8"/>
    <w:rsid w:val="00F44775"/>
  </w:style>
  <w:style w:type="character" w:customStyle="1" w:styleId="WW8Num5z0">
    <w:name w:val="WW8Num5z0"/>
    <w:rsid w:val="00F44775"/>
    <w:rPr>
      <w:rFonts w:ascii="Courier New" w:eastAsia="Courier New" w:hAnsi="Courier New" w:cs="Courier New"/>
    </w:rPr>
  </w:style>
  <w:style w:type="character" w:customStyle="1" w:styleId="WW8Num5z2">
    <w:name w:val="WW8Num5z2"/>
    <w:rsid w:val="00F44775"/>
    <w:rPr>
      <w:rFonts w:ascii="Wingdings" w:eastAsia="Wingdings" w:hAnsi="Wingdings" w:cs="Wingdings"/>
    </w:rPr>
  </w:style>
  <w:style w:type="character" w:customStyle="1" w:styleId="WW8Num5z3">
    <w:name w:val="WW8Num5z3"/>
    <w:rsid w:val="00F44775"/>
    <w:rPr>
      <w:rFonts w:ascii="Symbol" w:eastAsia="Symbol" w:hAnsi="Symbol" w:cs="Symbol"/>
    </w:rPr>
  </w:style>
  <w:style w:type="character" w:customStyle="1" w:styleId="Internetlink">
    <w:name w:val="Internet link"/>
    <w:rsid w:val="00F44775"/>
    <w:rPr>
      <w:color w:val="0000FF"/>
      <w:u w:val="single"/>
    </w:rPr>
  </w:style>
  <w:style w:type="numbering" w:customStyle="1" w:styleId="WW8Num1">
    <w:name w:val="WW8Num1"/>
    <w:basedOn w:val="NoList"/>
    <w:rsid w:val="00F44775"/>
    <w:pPr>
      <w:numPr>
        <w:numId w:val="1"/>
      </w:numPr>
    </w:pPr>
  </w:style>
  <w:style w:type="numbering" w:customStyle="1" w:styleId="WW8Num2">
    <w:name w:val="WW8Num2"/>
    <w:basedOn w:val="NoList"/>
    <w:rsid w:val="00F44775"/>
    <w:pPr>
      <w:numPr>
        <w:numId w:val="2"/>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contactperson@add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468</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PIIM - AMU</Company>
  <LinksUpToDate>false</LinksUpToDate>
  <CharactersWithSpaces>3130</CharactersWithSpaces>
  <SharedDoc>false</SharedDoc>
  <HLinks>
    <vt:vector size="6" baseType="variant">
      <vt:variant>
        <vt:i4>2031675</vt:i4>
      </vt:variant>
      <vt:variant>
        <vt:i4>0</vt:i4>
      </vt:variant>
      <vt:variant>
        <vt:i4>0</vt:i4>
      </vt:variant>
      <vt:variant>
        <vt:i4>5</vt:i4>
      </vt:variant>
      <vt:variant>
        <vt:lpwstr>mailto:contactperson@address.com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 CARTRY</dc:creator>
  <cp:lastModifiedBy>nigele</cp:lastModifiedBy>
  <cp:revision>8</cp:revision>
  <dcterms:created xsi:type="dcterms:W3CDTF">2015-01-26T09:32:00Z</dcterms:created>
  <dcterms:modified xsi:type="dcterms:W3CDTF">2017-01-25T11:14:00Z</dcterms:modified>
</cp:coreProperties>
</file>